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1D968" w14:textId="77777777" w:rsidR="001E0785" w:rsidRPr="001E0785" w:rsidRDefault="001E0785" w:rsidP="001E0785">
      <w:pPr>
        <w:tabs>
          <w:tab w:val="left" w:pos="109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1E0785">
        <w:rPr>
          <w:rFonts w:ascii="Times New Roman" w:eastAsia="Times New Roman" w:hAnsi="Times New Roman"/>
          <w:b/>
          <w:bCs/>
          <w:sz w:val="28"/>
          <w:szCs w:val="28"/>
        </w:rPr>
        <w:t>STRUCTURAL ASSESSMENT OF MEHMED PASHA HAMMAM IN PRIZREN, KOSOVO</w:t>
      </w:r>
    </w:p>
    <w:p w14:paraId="609E4F42" w14:textId="77777777" w:rsidR="001E0785" w:rsidRDefault="001E0785" w:rsidP="001E0785">
      <w:pPr>
        <w:tabs>
          <w:tab w:val="left" w:pos="1092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14:paraId="34538712" w14:textId="7ABED61C" w:rsidR="001E0785" w:rsidRPr="001E0785" w:rsidRDefault="001E0785" w:rsidP="001E0785">
      <w:pPr>
        <w:tabs>
          <w:tab w:val="left" w:pos="1092"/>
        </w:tabs>
        <w:jc w:val="center"/>
        <w:rPr>
          <w:rFonts w:ascii="Times New Roman" w:eastAsia="Times New Roman" w:hAnsi="Times New Roman"/>
          <w:b/>
          <w:bCs/>
          <w:szCs w:val="24"/>
        </w:rPr>
      </w:pPr>
      <w:r w:rsidRPr="001E0785">
        <w:rPr>
          <w:rFonts w:ascii="Times New Roman" w:eastAsia="Times New Roman" w:hAnsi="Times New Roman"/>
          <w:b/>
          <w:bCs/>
          <w:szCs w:val="24"/>
        </w:rPr>
        <w:t>Enea Mustafaraj</w:t>
      </w:r>
      <w:r w:rsidRPr="001E0785">
        <w:rPr>
          <w:rFonts w:ascii="Times New Roman" w:eastAsia="Times New Roman" w:hAnsi="Times New Roman"/>
          <w:b/>
          <w:bCs/>
          <w:szCs w:val="24"/>
          <w:vertAlign w:val="superscript"/>
        </w:rPr>
        <w:t>1</w:t>
      </w:r>
      <w:r w:rsidRPr="001E0785">
        <w:rPr>
          <w:rFonts w:ascii="Times New Roman" w:eastAsia="Times New Roman" w:hAnsi="Times New Roman"/>
          <w:b/>
          <w:bCs/>
          <w:szCs w:val="24"/>
        </w:rPr>
        <w:t>, Jetmir Morina</w:t>
      </w:r>
      <w:r w:rsidRPr="001E0785">
        <w:rPr>
          <w:rFonts w:ascii="Times New Roman" w:eastAsia="Times New Roman" w:hAnsi="Times New Roman"/>
          <w:b/>
          <w:bCs/>
          <w:szCs w:val="24"/>
          <w:vertAlign w:val="superscript"/>
        </w:rPr>
        <w:t>2</w:t>
      </w:r>
    </w:p>
    <w:p w14:paraId="7708AB27" w14:textId="6CE086CE" w:rsidR="001E0785" w:rsidRPr="001E0785" w:rsidRDefault="001E0785" w:rsidP="001E0785">
      <w:pPr>
        <w:tabs>
          <w:tab w:val="left" w:pos="1092"/>
        </w:tabs>
        <w:spacing w:before="0" w:after="0"/>
        <w:jc w:val="center"/>
        <w:rPr>
          <w:rFonts w:ascii="Times New Roman" w:eastAsia="Times New Roman" w:hAnsi="Times New Roman"/>
          <w:i/>
          <w:iCs/>
          <w:sz w:val="22"/>
        </w:rPr>
      </w:pPr>
      <w:r w:rsidRPr="001E0785">
        <w:rPr>
          <w:rFonts w:ascii="Times New Roman" w:eastAsia="Times New Roman" w:hAnsi="Times New Roman"/>
          <w:i/>
          <w:iCs/>
          <w:sz w:val="22"/>
          <w:vertAlign w:val="superscript"/>
        </w:rPr>
        <w:t>1</w:t>
      </w:r>
      <w:r w:rsidRPr="001E0785">
        <w:rPr>
          <w:rFonts w:ascii="Times New Roman" w:eastAsia="Times New Roman" w:hAnsi="Times New Roman"/>
          <w:i/>
          <w:iCs/>
          <w:sz w:val="22"/>
        </w:rPr>
        <w:t xml:space="preserve">PhD, Department of Civil Engineering, Epoka University, Albania </w:t>
      </w:r>
      <w:hyperlink r:id="rId4" w:history="1">
        <w:r w:rsidR="00C96C99" w:rsidRPr="00C936C9">
          <w:rPr>
            <w:rStyle w:val="Hyperlink"/>
            <w:rFonts w:ascii="Times New Roman" w:eastAsia="Times New Roman" w:hAnsi="Times New Roman"/>
            <w:i/>
            <w:iCs/>
            <w:sz w:val="22"/>
          </w:rPr>
          <w:t>emustafaraj@epoka.edu.al</w:t>
        </w:r>
      </w:hyperlink>
      <w:r w:rsidR="00C96C99">
        <w:rPr>
          <w:rFonts w:ascii="Times New Roman" w:eastAsia="Times New Roman" w:hAnsi="Times New Roman"/>
          <w:i/>
          <w:iCs/>
          <w:sz w:val="22"/>
        </w:rPr>
        <w:t xml:space="preserve"> </w:t>
      </w:r>
    </w:p>
    <w:p w14:paraId="29E22E3A" w14:textId="68ABF0C8" w:rsidR="001E0785" w:rsidRPr="001E0785" w:rsidRDefault="001E0785" w:rsidP="001E0785">
      <w:pPr>
        <w:tabs>
          <w:tab w:val="left" w:pos="1092"/>
        </w:tabs>
        <w:spacing w:before="0" w:after="0"/>
        <w:jc w:val="center"/>
        <w:rPr>
          <w:rFonts w:ascii="Times New Roman" w:eastAsia="Times New Roman" w:hAnsi="Times New Roman"/>
          <w:i/>
          <w:iCs/>
          <w:sz w:val="22"/>
        </w:rPr>
      </w:pPr>
      <w:r w:rsidRPr="001E0785">
        <w:rPr>
          <w:rFonts w:ascii="Times New Roman" w:eastAsia="Times New Roman" w:hAnsi="Times New Roman"/>
          <w:i/>
          <w:iCs/>
          <w:sz w:val="22"/>
          <w:vertAlign w:val="superscript"/>
        </w:rPr>
        <w:t>2</w:t>
      </w:r>
      <w:r w:rsidRPr="001E0785">
        <w:rPr>
          <w:rFonts w:ascii="Times New Roman" w:eastAsia="Times New Roman" w:hAnsi="Times New Roman"/>
          <w:i/>
          <w:iCs/>
          <w:sz w:val="22"/>
        </w:rPr>
        <w:t>Graduate student, Department of Civil Engineering, Epoka University, Albania</w:t>
      </w:r>
      <w:r w:rsidR="00C96C99">
        <w:rPr>
          <w:rFonts w:ascii="Times New Roman" w:eastAsia="Times New Roman" w:hAnsi="Times New Roman"/>
          <w:i/>
          <w:iCs/>
          <w:sz w:val="22"/>
        </w:rPr>
        <w:t xml:space="preserve"> </w:t>
      </w:r>
      <w:hyperlink r:id="rId5" w:history="1">
        <w:r w:rsidR="00C96C99" w:rsidRPr="00C936C9">
          <w:rPr>
            <w:rStyle w:val="Hyperlink"/>
            <w:rFonts w:ascii="Times New Roman" w:eastAsia="Times New Roman" w:hAnsi="Times New Roman"/>
            <w:i/>
            <w:iCs/>
            <w:sz w:val="22"/>
          </w:rPr>
          <w:t>jmorina13@epoka.edu.al</w:t>
        </w:r>
      </w:hyperlink>
      <w:r w:rsidR="00C96C99">
        <w:rPr>
          <w:rFonts w:ascii="Times New Roman" w:eastAsia="Times New Roman" w:hAnsi="Times New Roman"/>
          <w:i/>
          <w:iCs/>
          <w:sz w:val="22"/>
        </w:rPr>
        <w:t xml:space="preserve"> </w:t>
      </w:r>
      <w:r w:rsidRPr="001E0785">
        <w:rPr>
          <w:rFonts w:ascii="Times New Roman" w:eastAsia="Times New Roman" w:hAnsi="Times New Roman"/>
          <w:i/>
          <w:iCs/>
          <w:sz w:val="22"/>
        </w:rPr>
        <w:t xml:space="preserve"> </w:t>
      </w:r>
    </w:p>
    <w:p w14:paraId="36115CEB" w14:textId="65141FA4" w:rsidR="001E0785" w:rsidRPr="00911F9E" w:rsidRDefault="001E0785" w:rsidP="001E0785">
      <w:pPr>
        <w:tabs>
          <w:tab w:val="left" w:pos="1092"/>
        </w:tabs>
        <w:rPr>
          <w:rFonts w:ascii="Times New Roman" w:eastAsia="Times New Roman" w:hAnsi="Times New Roman"/>
          <w:szCs w:val="24"/>
          <w:lang w:eastAsia="tr-TR"/>
        </w:rPr>
      </w:pPr>
    </w:p>
    <w:p w14:paraId="293B0305" w14:textId="7A314D08" w:rsidR="005D4EDC" w:rsidRDefault="00652070" w:rsidP="009E2B5B">
      <w:pPr>
        <w:ind w:firstLine="67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significant role in the socio-cultural heritage of Kosovo</w:t>
      </w:r>
      <w:r w:rsidR="005D4EDC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have </w:t>
      </w:r>
      <w:r w:rsidR="005D4EDC">
        <w:rPr>
          <w:rFonts w:ascii="Times New Roman" w:hAnsi="Times New Roman"/>
          <w:szCs w:val="24"/>
        </w:rPr>
        <w:t xml:space="preserve">the </w:t>
      </w:r>
      <w:r>
        <w:rPr>
          <w:rFonts w:ascii="Times New Roman" w:hAnsi="Times New Roman"/>
          <w:szCs w:val="24"/>
        </w:rPr>
        <w:t>historical structures, built through centuries</w:t>
      </w:r>
      <w:r w:rsidR="005D4EDC">
        <w:rPr>
          <w:rFonts w:ascii="Times New Roman" w:hAnsi="Times New Roman"/>
          <w:szCs w:val="24"/>
        </w:rPr>
        <w:t>, designated mainly for religious and recreational purposes</w:t>
      </w:r>
      <w:r>
        <w:rPr>
          <w:rFonts w:ascii="Times New Roman" w:hAnsi="Times New Roman"/>
          <w:szCs w:val="24"/>
        </w:rPr>
        <w:t xml:space="preserve">. </w:t>
      </w:r>
      <w:r w:rsidR="005D4EDC">
        <w:rPr>
          <w:rFonts w:ascii="Times New Roman" w:hAnsi="Times New Roman"/>
          <w:szCs w:val="24"/>
        </w:rPr>
        <w:t>Many of these buildings such as mosques, hammams, houses, etc. still present nowadays, were built during Ottoman era (1445-1912) using stone masonry.</w:t>
      </w:r>
      <w:r w:rsidR="00676E86">
        <w:rPr>
          <w:rFonts w:ascii="Times New Roman" w:hAnsi="Times New Roman"/>
          <w:szCs w:val="24"/>
        </w:rPr>
        <w:t xml:space="preserve"> During their lifespan, these structures have been subjected to deterioration of construction materials, several seismic activities, weather conditions and lack of maintenance.</w:t>
      </w:r>
    </w:p>
    <w:p w14:paraId="2D908EF3" w14:textId="293CEC9E" w:rsidR="009E2B5B" w:rsidRDefault="00C96C99" w:rsidP="00676E86">
      <w:pPr>
        <w:ind w:firstLine="67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 this paper it is presented a structural assessment of Mehmed Pasha Hammam, a heritage structure built during 16</w:t>
      </w:r>
      <w:r w:rsidRPr="00C96C99">
        <w:rPr>
          <w:rFonts w:ascii="Times New Roman" w:hAnsi="Times New Roman"/>
          <w:szCs w:val="24"/>
          <w:vertAlign w:val="superscript"/>
        </w:rPr>
        <w:t>th</w:t>
      </w:r>
      <w:r>
        <w:rPr>
          <w:rFonts w:ascii="Times New Roman" w:hAnsi="Times New Roman"/>
          <w:szCs w:val="24"/>
        </w:rPr>
        <w:t xml:space="preserve"> century in Prizren, Kosovo. </w:t>
      </w:r>
      <w:r w:rsidR="009E2B5B">
        <w:rPr>
          <w:rFonts w:ascii="Times New Roman" w:hAnsi="Times New Roman"/>
          <w:szCs w:val="24"/>
        </w:rPr>
        <w:t xml:space="preserve">The </w:t>
      </w:r>
      <w:r w:rsidR="005D4EDC">
        <w:rPr>
          <w:rFonts w:ascii="Times New Roman" w:hAnsi="Times New Roman"/>
          <w:szCs w:val="24"/>
        </w:rPr>
        <w:t xml:space="preserve">followed </w:t>
      </w:r>
      <w:r w:rsidR="009E2B5B">
        <w:rPr>
          <w:rFonts w:ascii="Times New Roman" w:hAnsi="Times New Roman"/>
          <w:szCs w:val="24"/>
        </w:rPr>
        <w:t>methodology is based on visual inspection</w:t>
      </w:r>
      <w:r w:rsidR="00652070">
        <w:rPr>
          <w:rFonts w:ascii="Times New Roman" w:hAnsi="Times New Roman"/>
          <w:szCs w:val="24"/>
        </w:rPr>
        <w:t xml:space="preserve"> of the structural condition, identification and documentation of the visible defects. Additionally, </w:t>
      </w:r>
      <w:r w:rsidR="009E2B5B">
        <w:rPr>
          <w:rFonts w:ascii="Times New Roman" w:hAnsi="Times New Roman"/>
          <w:szCs w:val="24"/>
        </w:rPr>
        <w:t>finite element modelling</w:t>
      </w:r>
      <w:r w:rsidR="00676E86">
        <w:rPr>
          <w:rFonts w:ascii="Times New Roman" w:hAnsi="Times New Roman"/>
          <w:szCs w:val="24"/>
        </w:rPr>
        <w:t>, using SAP2000,</w:t>
      </w:r>
      <w:r w:rsidR="009E2B5B">
        <w:rPr>
          <w:rFonts w:ascii="Times New Roman" w:hAnsi="Times New Roman"/>
          <w:szCs w:val="24"/>
        </w:rPr>
        <w:t xml:space="preserve"> to study structural behavior under </w:t>
      </w:r>
      <w:r w:rsidR="00652070">
        <w:rPr>
          <w:rFonts w:ascii="Times New Roman" w:hAnsi="Times New Roman"/>
          <w:szCs w:val="24"/>
        </w:rPr>
        <w:t>earthquake</w:t>
      </w:r>
      <w:r w:rsidR="009E2B5B">
        <w:rPr>
          <w:rFonts w:ascii="Times New Roman" w:hAnsi="Times New Roman"/>
          <w:szCs w:val="24"/>
        </w:rPr>
        <w:t xml:space="preserve"> loadings.</w:t>
      </w:r>
    </w:p>
    <w:p w14:paraId="2BE0CF18" w14:textId="151799DC" w:rsidR="001E0785" w:rsidRDefault="009E2B5B" w:rsidP="00676E86">
      <w:pPr>
        <w:ind w:firstLine="67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As a result, critical areas were identified</w:t>
      </w:r>
      <w:r w:rsidR="00C96C99">
        <w:rPr>
          <w:rFonts w:ascii="Times New Roman" w:hAnsi="Times New Roman"/>
          <w:szCs w:val="24"/>
        </w:rPr>
        <w:t xml:space="preserve"> </w:t>
      </w:r>
      <w:r w:rsidR="00652070">
        <w:rPr>
          <w:rFonts w:ascii="Times New Roman" w:hAnsi="Times New Roman"/>
          <w:szCs w:val="24"/>
        </w:rPr>
        <w:t>and possible retrofitting solutions were suggested</w:t>
      </w:r>
      <w:r w:rsidR="00676E86">
        <w:rPr>
          <w:rFonts w:ascii="Times New Roman" w:hAnsi="Times New Roman"/>
          <w:szCs w:val="24"/>
        </w:rPr>
        <w:t xml:space="preserve"> in order to extend the service life and preserve this structure for future generations</w:t>
      </w:r>
      <w:r w:rsidR="00652070">
        <w:rPr>
          <w:rFonts w:ascii="Times New Roman" w:hAnsi="Times New Roman"/>
          <w:szCs w:val="24"/>
        </w:rPr>
        <w:t>.</w:t>
      </w:r>
    </w:p>
    <w:p w14:paraId="45764C29" w14:textId="6654A66C" w:rsidR="00676E86" w:rsidRDefault="00676E86" w:rsidP="00676E86">
      <w:pPr>
        <w:ind w:firstLine="677"/>
        <w:jc w:val="both"/>
        <w:rPr>
          <w:rFonts w:ascii="Times New Roman" w:hAnsi="Times New Roman"/>
          <w:szCs w:val="24"/>
        </w:rPr>
      </w:pPr>
    </w:p>
    <w:p w14:paraId="58815BCB" w14:textId="77777777" w:rsidR="00676E86" w:rsidRPr="00676E86" w:rsidRDefault="00676E86" w:rsidP="00676E86">
      <w:pPr>
        <w:ind w:firstLine="677"/>
        <w:jc w:val="both"/>
        <w:rPr>
          <w:rFonts w:ascii="Times New Roman" w:hAnsi="Times New Roman"/>
          <w:szCs w:val="24"/>
        </w:rPr>
      </w:pPr>
    </w:p>
    <w:p w14:paraId="6A759931" w14:textId="070D4CD3" w:rsidR="001E0785" w:rsidRPr="00676E86" w:rsidRDefault="001E0785" w:rsidP="001E0785">
      <w:pPr>
        <w:tabs>
          <w:tab w:val="left" w:pos="1092"/>
        </w:tabs>
        <w:spacing w:after="0"/>
        <w:jc w:val="both"/>
        <w:rPr>
          <w:rFonts w:ascii="Times New Roman" w:eastAsia="Times New Roman" w:hAnsi="Times New Roman"/>
          <w:i/>
          <w:iCs/>
          <w:szCs w:val="24"/>
        </w:rPr>
      </w:pPr>
      <w:r w:rsidRPr="00676E86">
        <w:rPr>
          <w:rFonts w:ascii="Times New Roman" w:eastAsia="Times New Roman" w:hAnsi="Times New Roman"/>
          <w:b/>
          <w:i/>
          <w:iCs/>
          <w:szCs w:val="24"/>
        </w:rPr>
        <w:t xml:space="preserve">Keywords: </w:t>
      </w:r>
      <w:r w:rsidR="00676E86">
        <w:rPr>
          <w:rFonts w:ascii="Times New Roman" w:eastAsia="Times New Roman" w:hAnsi="Times New Roman"/>
          <w:i/>
          <w:iCs/>
          <w:szCs w:val="24"/>
        </w:rPr>
        <w:t>Stone</w:t>
      </w:r>
      <w:r w:rsidRPr="00676E86">
        <w:rPr>
          <w:rFonts w:ascii="Times New Roman" w:eastAsia="Times New Roman" w:hAnsi="Times New Roman"/>
          <w:i/>
          <w:iCs/>
          <w:szCs w:val="24"/>
        </w:rPr>
        <w:t xml:space="preserve"> Masonry; Finite Element </w:t>
      </w:r>
      <w:r w:rsidR="00676E86">
        <w:rPr>
          <w:rFonts w:ascii="Times New Roman" w:eastAsia="Times New Roman" w:hAnsi="Times New Roman"/>
          <w:i/>
          <w:iCs/>
          <w:szCs w:val="24"/>
        </w:rPr>
        <w:t>Modeling, Structural Assessment</w:t>
      </w:r>
      <w:r w:rsidRPr="00676E86">
        <w:rPr>
          <w:rFonts w:ascii="Times New Roman" w:eastAsia="Times New Roman" w:hAnsi="Times New Roman"/>
          <w:i/>
          <w:iCs/>
          <w:szCs w:val="24"/>
        </w:rPr>
        <w:t xml:space="preserve">  </w:t>
      </w:r>
    </w:p>
    <w:p w14:paraId="29961DB8" w14:textId="5C7E7DEF" w:rsidR="007173A3" w:rsidRPr="001E0785" w:rsidRDefault="0030444A">
      <w:pP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sectPr w:rsidR="007173A3" w:rsidRPr="001E0785" w:rsidSect="000A2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85"/>
    <w:rsid w:val="0003296E"/>
    <w:rsid w:val="000A266F"/>
    <w:rsid w:val="001E0785"/>
    <w:rsid w:val="0030444A"/>
    <w:rsid w:val="003B5CF7"/>
    <w:rsid w:val="00546BD7"/>
    <w:rsid w:val="00582E4B"/>
    <w:rsid w:val="005D4EDC"/>
    <w:rsid w:val="00637CA7"/>
    <w:rsid w:val="00652070"/>
    <w:rsid w:val="006520FC"/>
    <w:rsid w:val="006738EF"/>
    <w:rsid w:val="00676E86"/>
    <w:rsid w:val="007D1DE4"/>
    <w:rsid w:val="009E2B5B"/>
    <w:rsid w:val="00A40244"/>
    <w:rsid w:val="00BD1A67"/>
    <w:rsid w:val="00C96C99"/>
    <w:rsid w:val="00D64FFF"/>
    <w:rsid w:val="00DB7A33"/>
    <w:rsid w:val="00F8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A58EC"/>
  <w14:defaultImageDpi w14:val="32767"/>
  <w15:chartTrackingRefBased/>
  <w15:docId w15:val="{26349DF0-78F6-A943-A3C1-A78ADE6C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785"/>
    <w:pPr>
      <w:spacing w:before="120" w:after="120" w:line="360" w:lineRule="auto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C9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C96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morina13@epoka.edu.al" TargetMode="External"/><Relationship Id="rId4" Type="http://schemas.openxmlformats.org/officeDocument/2006/relationships/hyperlink" Target="mailto:emustafaraj@epoka.edu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Enea Mustafaraj</dc:creator>
  <cp:keywords/>
  <dc:description/>
  <cp:lastModifiedBy>Ancuta</cp:lastModifiedBy>
  <cp:revision>2</cp:revision>
  <dcterms:created xsi:type="dcterms:W3CDTF">2019-10-09T16:45:00Z</dcterms:created>
  <dcterms:modified xsi:type="dcterms:W3CDTF">2019-10-09T16:45:00Z</dcterms:modified>
</cp:coreProperties>
</file>